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640" w:rsidRDefault="005A2640" w:rsidP="005A2640">
      <w:pPr>
        <w:pStyle w:val="1"/>
        <w:shd w:val="clear" w:color="auto" w:fill="FFFFFF"/>
        <w:spacing w:before="225" w:beforeAutospacing="0" w:after="225" w:afterAutospacing="0"/>
        <w:rPr>
          <w:rFonts w:ascii="Verdana" w:eastAsiaTheme="minorHAnsi" w:hAnsi="Verdana"/>
          <w:b w:val="0"/>
          <w:bCs w:val="0"/>
          <w:color w:val="EE8E22"/>
        </w:rPr>
      </w:pPr>
      <w:r>
        <w:rPr>
          <w:rFonts w:ascii="Verdana" w:eastAsiaTheme="minorHAnsi" w:hAnsi="Verdana"/>
          <w:b w:val="0"/>
          <w:bCs w:val="0"/>
          <w:color w:val="EE8E22"/>
        </w:rPr>
        <w:t>Пособия продолжат зачислять на любую банковскую карту до 01.07.2021</w:t>
      </w:r>
    </w:p>
    <w:p w:rsidR="005A2640" w:rsidRPr="005A2640" w:rsidRDefault="005A2640" w:rsidP="005A2640">
      <w:pPr>
        <w:pStyle w:val="a3"/>
        <w:shd w:val="clear" w:color="auto" w:fill="FFFFFF"/>
        <w:jc w:val="both"/>
        <w:rPr>
          <w:color w:val="000000" w:themeColor="text1"/>
        </w:rPr>
      </w:pPr>
      <w:r w:rsidRPr="005A2640">
        <w:rPr>
          <w:color w:val="000000" w:themeColor="text1"/>
        </w:rPr>
        <w:t xml:space="preserve">В соответствии с письмом Банка России от 18.12.2020 в отношении кредитных организаций до 01.07.2021 не будут применяться меры за нарушение требований Федерального закона от 27.06.2011 № 161-ФЗ «О национальной платежной системе», а именно, в части </w:t>
      </w:r>
      <w:proofErr w:type="gramStart"/>
      <w:r w:rsidRPr="005A2640">
        <w:rPr>
          <w:color w:val="000000" w:themeColor="text1"/>
        </w:rPr>
        <w:t>обязанности зачисления</w:t>
      </w:r>
      <w:proofErr w:type="gramEnd"/>
      <w:r w:rsidRPr="005A2640">
        <w:rPr>
          <w:color w:val="000000" w:themeColor="text1"/>
        </w:rPr>
        <w:t xml:space="preserve"> получаемых клиентами - физическими лицами выплаты только с использованием национальных платежных инструментов.</w:t>
      </w:r>
    </w:p>
    <w:p w:rsidR="005A2640" w:rsidRPr="005A2640" w:rsidRDefault="005A2640" w:rsidP="005A2640">
      <w:pPr>
        <w:pStyle w:val="a3"/>
        <w:shd w:val="clear" w:color="auto" w:fill="FFFFFF"/>
        <w:jc w:val="both"/>
        <w:rPr>
          <w:color w:val="000000" w:themeColor="text1"/>
        </w:rPr>
      </w:pPr>
      <w:r w:rsidRPr="005A2640">
        <w:rPr>
          <w:color w:val="000000" w:themeColor="text1"/>
        </w:rPr>
        <w:t>Напомним, законодательством Российской Федерации предусмотрена обязанность кредитных организаций по проверке наличия к банковскому счету эмитированной платежной карты «Мир» и зачислению выплат на банковский счет получателя, к которому она эмитирована, либо отражению суммы выплаты на счете по учету сумм невыясненного назначения при отсутствии эмитирован</w:t>
      </w:r>
      <w:bookmarkStart w:id="0" w:name="_GoBack"/>
      <w:bookmarkEnd w:id="0"/>
      <w:r w:rsidRPr="005A2640">
        <w:rPr>
          <w:color w:val="000000" w:themeColor="text1"/>
        </w:rPr>
        <w:t>ной карты «Мир» к банковскому счету получателя, предусматривающему осуществление операций с использованием платежной карты.</w:t>
      </w:r>
    </w:p>
    <w:p w:rsidR="005A2640" w:rsidRPr="005A2640" w:rsidRDefault="005A2640" w:rsidP="005A2640">
      <w:pPr>
        <w:pStyle w:val="a3"/>
        <w:shd w:val="clear" w:color="auto" w:fill="FFFFFF"/>
        <w:jc w:val="both"/>
        <w:rPr>
          <w:color w:val="000000" w:themeColor="text1"/>
        </w:rPr>
      </w:pPr>
      <w:r w:rsidRPr="005A2640">
        <w:rPr>
          <w:color w:val="000000" w:themeColor="text1"/>
        </w:rPr>
        <w:t xml:space="preserve">Также обращаем внимание, что законодательством Российской Федерации допускается получение единовременного пособия женщинам, вставшим на учет в медицинских организациях в ранние сроки беременности, а также единовременного пособия при рождении ребенка на любой банковский счет, даже в случае, если по нему осуществляются операции c использованием банковских карт любой платежной системы (например, VISA, </w:t>
      </w:r>
      <w:proofErr w:type="spellStart"/>
      <w:r w:rsidRPr="005A2640">
        <w:rPr>
          <w:color w:val="000000" w:themeColor="text1"/>
        </w:rPr>
        <w:t>MasterCard</w:t>
      </w:r>
      <w:proofErr w:type="spellEnd"/>
      <w:r w:rsidRPr="005A2640">
        <w:rPr>
          <w:color w:val="000000" w:themeColor="text1"/>
        </w:rPr>
        <w:t xml:space="preserve"> и др.).</w:t>
      </w:r>
    </w:p>
    <w:p w:rsidR="005A2640" w:rsidRPr="005A2640" w:rsidRDefault="005A2640" w:rsidP="005A2640">
      <w:pPr>
        <w:pStyle w:val="a3"/>
        <w:shd w:val="clear" w:color="auto" w:fill="FFFFFF"/>
        <w:jc w:val="both"/>
        <w:rPr>
          <w:color w:val="000000" w:themeColor="text1"/>
        </w:rPr>
      </w:pPr>
      <w:r w:rsidRPr="005A2640">
        <w:rPr>
          <w:color w:val="000000" w:themeColor="text1"/>
        </w:rPr>
        <w:t>Та же возможность доступна, если у застрахованного лица случай временной нетрудоспособности (только для граждан, подвергшихся воздействию радиации) или беременность и роды наступает 1 раз в 2 года или реже. Для категории граждан, </w:t>
      </w:r>
      <w:r w:rsidRPr="005A2640">
        <w:rPr>
          <w:b/>
          <w:bCs/>
          <w:color w:val="000000" w:themeColor="text1"/>
        </w:rPr>
        <w:t>не</w:t>
      </w:r>
      <w:r w:rsidRPr="005A2640">
        <w:rPr>
          <w:color w:val="000000" w:themeColor="text1"/>
        </w:rPr>
        <w:t> подвергшихся воздействию радиации, получение пособий по временной нетрудоспособности на карту «Мир» не носит обязательного характера.</w:t>
      </w:r>
    </w:p>
    <w:p w:rsidR="005A2640" w:rsidRPr="005A2640" w:rsidRDefault="005A2640" w:rsidP="005A2640">
      <w:pPr>
        <w:pStyle w:val="a3"/>
        <w:shd w:val="clear" w:color="auto" w:fill="FFFFFF"/>
        <w:jc w:val="both"/>
        <w:rPr>
          <w:color w:val="000000" w:themeColor="text1"/>
        </w:rPr>
      </w:pPr>
      <w:proofErr w:type="gramStart"/>
      <w:r w:rsidRPr="005A2640">
        <w:rPr>
          <w:color w:val="000000" w:themeColor="text1"/>
        </w:rPr>
        <w:t>Кроме того</w:t>
      </w:r>
      <w:proofErr w:type="gramEnd"/>
      <w:r w:rsidRPr="005A2640">
        <w:rPr>
          <w:color w:val="000000" w:themeColor="text1"/>
        </w:rPr>
        <w:t xml:space="preserve"> получить пособия можно также на банковские счета клиентов - физических лиц, не предусматривающие осуществления по ним операций с использованием платежных карт, либо посредством наличных расчетов (в том числе через организации почтовой связи).</w:t>
      </w:r>
    </w:p>
    <w:p w:rsidR="005A2640" w:rsidRPr="005A2640" w:rsidRDefault="005A2640" w:rsidP="005A2640">
      <w:pPr>
        <w:pStyle w:val="a3"/>
        <w:shd w:val="clear" w:color="auto" w:fill="FFFFFF"/>
        <w:jc w:val="both"/>
        <w:rPr>
          <w:color w:val="000000" w:themeColor="text1"/>
        </w:rPr>
      </w:pPr>
      <w:r w:rsidRPr="005A2640">
        <w:rPr>
          <w:color w:val="000000" w:themeColor="text1"/>
        </w:rPr>
        <w:t>Таким образом, для граждан существует несколько вариантов выбора способа получения причитающегося государственного пособия.</w:t>
      </w:r>
    </w:p>
    <w:p w:rsidR="005A2640" w:rsidRPr="005A2640" w:rsidRDefault="005A2640" w:rsidP="005A2640">
      <w:pPr>
        <w:pStyle w:val="a3"/>
        <w:shd w:val="clear" w:color="auto" w:fill="FFFFFF"/>
        <w:jc w:val="both"/>
        <w:rPr>
          <w:color w:val="000000" w:themeColor="text1"/>
        </w:rPr>
      </w:pPr>
      <w:r w:rsidRPr="005A2640">
        <w:rPr>
          <w:color w:val="000000" w:themeColor="text1"/>
        </w:rPr>
        <w:t>Напомним, к выплатам, предусмотренным Постановлением № 1466, относятся:</w:t>
      </w:r>
    </w:p>
    <w:p w:rsidR="005A2640" w:rsidRPr="005A2640" w:rsidRDefault="005A2640" w:rsidP="005A2640">
      <w:pPr>
        <w:pStyle w:val="a3"/>
        <w:shd w:val="clear" w:color="auto" w:fill="FFFFFF"/>
        <w:jc w:val="both"/>
        <w:rPr>
          <w:color w:val="000000" w:themeColor="text1"/>
        </w:rPr>
      </w:pPr>
      <w:r w:rsidRPr="005A2640">
        <w:rPr>
          <w:color w:val="000000" w:themeColor="text1"/>
        </w:rPr>
        <w:t xml:space="preserve">- выплаты гражданам, подвергшимся воздействию радиации, установленные Законом Российской Федерации от 15.05.1991 № 1244-1 «О социальной защите граждан, подвергшихся воздействию радиации вследствие катастрофы на Чернобыльской АЭС», а также Федеральным законом от 26.11.1998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 w:rsidRPr="005A2640">
        <w:rPr>
          <w:color w:val="000000" w:themeColor="text1"/>
        </w:rPr>
        <w:t>Теча</w:t>
      </w:r>
      <w:proofErr w:type="spellEnd"/>
      <w:r w:rsidRPr="005A2640">
        <w:rPr>
          <w:color w:val="000000" w:themeColor="text1"/>
        </w:rPr>
        <w:t>» и Федеральным законом  от 10.01.2002 № 2-ФЗ «О социальных гарантиях гражданам, подвергшимся радиационному воздействию вследствие ядерных испытаний на Семипалатинском полигоне»;</w:t>
      </w:r>
    </w:p>
    <w:p w:rsidR="005A2640" w:rsidRPr="005A2640" w:rsidRDefault="005A2640" w:rsidP="005A2640">
      <w:pPr>
        <w:pStyle w:val="a3"/>
        <w:shd w:val="clear" w:color="auto" w:fill="FFFFFF"/>
        <w:jc w:val="both"/>
        <w:rPr>
          <w:color w:val="000000" w:themeColor="text1"/>
        </w:rPr>
      </w:pPr>
      <w:r w:rsidRPr="005A2640">
        <w:rPr>
          <w:color w:val="000000" w:themeColor="text1"/>
        </w:rPr>
        <w:lastRenderedPageBreak/>
        <w:t>- государственные пособия гражданам, имеющим детей, установленные Федеральным законом от 19.05.1995 № 81-ФЗ «О государственных пособиях гражданам, имеющим детей».</w:t>
      </w:r>
    </w:p>
    <w:p w:rsidR="005A2640" w:rsidRPr="005A2640" w:rsidRDefault="005A2640" w:rsidP="005A2640">
      <w:pPr>
        <w:pStyle w:val="a3"/>
        <w:shd w:val="clear" w:color="auto" w:fill="FFFFFF"/>
        <w:jc w:val="both"/>
        <w:rPr>
          <w:color w:val="000000" w:themeColor="text1"/>
          <w:sz w:val="17"/>
          <w:szCs w:val="17"/>
        </w:rPr>
      </w:pPr>
      <w:r w:rsidRPr="005A2640">
        <w:rPr>
          <w:b/>
          <w:bCs/>
          <w:color w:val="000000" w:themeColor="text1"/>
        </w:rPr>
        <w:t>К сведению</w:t>
      </w:r>
      <w:r w:rsidRPr="005A2640">
        <w:rPr>
          <w:color w:val="000000" w:themeColor="text1"/>
        </w:rPr>
        <w:t>: выплата страхового обеспечения в отношении иностранных граждан, временно пребывающих или проживающих на территории Российской Федерации, а также в отношении граждан Российской Федерации, работающих в дипломатических представительствах, консульских учреждениях Российской Федерации и постоянных представительствах Российской Федерации при международных (межгосударственных, межправительственных) организациях, также не подлежит обязательному зачислению с использованием национальных платежных</w:t>
      </w:r>
      <w:r w:rsidRPr="005A2640">
        <w:rPr>
          <w:color w:val="000000" w:themeColor="text1"/>
          <w:sz w:val="17"/>
          <w:szCs w:val="17"/>
        </w:rPr>
        <w:t xml:space="preserve"> </w:t>
      </w:r>
      <w:r w:rsidRPr="005A2640">
        <w:rPr>
          <w:color w:val="000000" w:themeColor="text1"/>
          <w:sz w:val="28"/>
          <w:szCs w:val="28"/>
        </w:rPr>
        <w:t>инструментов.</w:t>
      </w:r>
    </w:p>
    <w:p w:rsidR="00102AF2" w:rsidRDefault="00102AF2"/>
    <w:sectPr w:rsidR="00102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640"/>
    <w:rsid w:val="00102AF2"/>
    <w:rsid w:val="005A2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89B0D5-CB4B-43C7-A7FD-821E99CE4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A26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26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A264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Хмарук Анна Александровна</dc:creator>
  <cp:keywords/>
  <dc:description/>
  <cp:lastModifiedBy>Хмарук Анна Александровна</cp:lastModifiedBy>
  <cp:revision>1</cp:revision>
  <dcterms:created xsi:type="dcterms:W3CDTF">2021-02-15T03:51:00Z</dcterms:created>
  <dcterms:modified xsi:type="dcterms:W3CDTF">2021-02-15T03:53:00Z</dcterms:modified>
</cp:coreProperties>
</file>